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Территориальная избирательная комиссия</w:t>
      </w:r>
    </w:p>
    <w:p>
      <w:pPr>
        <w:pStyle w:val="2"/>
        <w:rPr>
          <w:szCs w:val="28"/>
        </w:rPr>
      </w:pPr>
      <w:r>
        <w:rPr>
          <w:szCs w:val="28"/>
        </w:rPr>
        <w:t>Успенская</w:t>
      </w:r>
    </w:p>
    <w:p>
      <w:pPr>
        <w:pStyle w:val="Normal"/>
        <w:widowControl w:val="false"/>
        <w:jc w:val="center"/>
        <w:rPr>
          <w:b/>
          <w:b/>
          <w:bCs/>
          <w:szCs w:val="26"/>
        </w:rPr>
      </w:pPr>
      <w:r>
        <w:rPr>
          <w:b/>
          <w:bCs/>
          <w:szCs w:val="26"/>
        </w:rPr>
      </w:r>
    </w:p>
    <w:p>
      <w:pPr>
        <w:pStyle w:val="Normal"/>
        <w:widowControl w:val="false"/>
        <w:ind w:left="-360" w:hanging="0"/>
        <w:jc w:val="center"/>
        <w:rPr>
          <w:szCs w:val="26"/>
        </w:rPr>
      </w:pPr>
      <w:r>
        <w:rPr>
          <w:szCs w:val="26"/>
        </w:rPr>
        <w:t>Калинина ул., д.76, с. Успенское, Успенский район, Краснодарский край, 352450</w:t>
      </w:r>
    </w:p>
    <w:p>
      <w:pPr>
        <w:pStyle w:val="Normal"/>
        <w:widowControl w:val="false"/>
        <w:jc w:val="center"/>
        <w:rPr>
          <w:szCs w:val="26"/>
        </w:rPr>
      </w:pPr>
      <w:r>
        <w:rPr>
          <w:szCs w:val="26"/>
        </w:rPr>
        <w:t>тел./факс: (86140) 5-85-94</w:t>
      </w:r>
    </w:p>
    <w:p>
      <w:pPr>
        <w:pStyle w:val="Normal"/>
        <w:widowControl w:val="false"/>
        <w:jc w:val="center"/>
        <w:rPr>
          <w:szCs w:val="26"/>
        </w:rPr>
      </w:pPr>
      <w:r>
        <w:rPr>
          <w:szCs w:val="26"/>
        </w:rPr>
      </w:r>
    </w:p>
    <w:p>
      <w:pPr>
        <w:pStyle w:val="1"/>
        <w:rPr>
          <w:szCs w:val="26"/>
        </w:rPr>
      </w:pPr>
      <w:r>
        <w:rPr>
          <w:sz w:val="28"/>
          <w:szCs w:val="28"/>
        </w:rPr>
        <w:t>РЕШЕНИЕ</w:t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«18» июля 2025 года </w:t>
        <w:tab/>
        <w:tab/>
        <w:tab/>
        <w:tab/>
        <w:tab/>
        <w:tab/>
        <w:tab/>
        <w:t xml:space="preserve">          №  79/1032</w:t>
      </w:r>
    </w:p>
    <w:p>
      <w:pPr>
        <w:pStyle w:val="12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 xml:space="preserve">О регистрации Шмакова Сергея Викторовича кандидатом в </w:t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 xml:space="preserve">депутаты Совета муниципального образования </w:t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Успенский муниципальный район Краснодарского края</w:t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по четырехмандатному избирательному округу № 3</w:t>
      </w:r>
    </w:p>
    <w:p>
      <w:pPr>
        <w:pStyle w:val="Normal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Рассмотрев документы Шмакова Сергея Викторовича, представленные в территориальную избирательную комиссию Успенская для выдвижения и регистрации кандидатом в депутаты Совета муниципального образования Успенский муниципальный район Краснодарского края  по четырехмандатному избирательному округу № 3, представленные в территориальную избирательную комиссию Успенская для выдвижения и регистрации кандидатом в депутаты,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23,74 Закона Краснодарского края от 26 декабря 2005 г. № 966-КЗ «О муниципальных выборах в Краснодарском крае», территориальная избирательная комиссия Успенская РЕШИЛА: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1. Зарегистрировать Шмакова Сергея Викторовича, 1988 года рождения, работающего в акционерном обществе «Успенский сахарник», заместителем директора по безопасности, выдвинутую ВПП «Единая Россия» кандидатом в депутаты Совета муниципального образования Успенский муниципальный район по четырехмандатному избирательному округу № 3 Краснодарского края 18 июля 2025 года в  «16» часов «15» минут.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2. Вручить Шмакову Сергею Викторовичу удостоверение установленного образца.</w:t>
      </w:r>
    </w:p>
    <w:p>
      <w:pPr>
        <w:pStyle w:val="Style20"/>
        <w:spacing w:lineRule="auto" w:line="360"/>
        <w:rPr>
          <w:color w:val="000000"/>
        </w:rPr>
      </w:pPr>
      <w:r>
        <w:rPr>
          <w:color w:val="000000"/>
          <w:szCs w:val="28"/>
        </w:rPr>
        <w:t>3. </w:t>
      </w:r>
      <w:r>
        <w:rPr>
          <w:bCs/>
          <w:color w:val="000000"/>
          <w:szCs w:val="28"/>
        </w:rPr>
        <w:t>Разместить настоящее решение на станице ТИК Успенская на</w:t>
      </w:r>
      <w:r>
        <w:rPr>
          <w:color w:val="000000"/>
          <w:szCs w:val="28"/>
        </w:rPr>
        <w:t xml:space="preserve"> официальном сайте администрации муниципального образования Успенский район.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4. Направить в районную газету  Рассвет указанную в пункте 1 настоящего решения информацию для публикации в установленном порядке.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>
        <w:rPr>
          <w:rStyle w:val="Style14"/>
          <w:i w:val="false"/>
          <w:iCs w:val="false"/>
          <w:color w:val="000000"/>
          <w:sz w:val="28"/>
          <w:szCs w:val="28"/>
          <w:shd w:fill="FFFFFF" w:val="clear"/>
        </w:rPr>
        <w:t>Плохутину Ю.С.</w:t>
      </w:r>
    </w:p>
    <w:p>
      <w:pPr>
        <w:pStyle w:val="Normal"/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 территориальной</w:t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избирательной комиссии                                                                       С.Г. Геворкян</w:t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 территориальной</w:t>
      </w:r>
    </w:p>
    <w:p>
      <w:pPr>
        <w:pStyle w:val="Normal"/>
        <w:spacing w:lineRule="auto" w:line="360"/>
        <w:ind w:hanging="0"/>
        <w:jc w:val="both"/>
        <w:rPr>
          <w:color w:val="000000"/>
        </w:rPr>
      </w:pPr>
      <w:r>
        <w:rPr>
          <w:color w:val="000000"/>
          <w:sz w:val="28"/>
          <w:szCs w:val="28"/>
        </w:rPr>
        <w:t>избирательной комиссии                                                                  Ю.С. Плохутина</w:t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/>
      </w:r>
    </w:p>
    <w:sectPr>
      <w:type w:val="nextPage"/>
      <w:pgSz w:w="11906" w:h="16838"/>
      <w:pgMar w:left="1440" w:right="821" w:gutter="0" w:header="0" w:top="567" w:footer="0" w:bottom="709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138de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4"/>
      <w:lang w:val="ru-RU" w:eastAsia="ru-RU" w:bidi="ar-SA"/>
    </w:rPr>
  </w:style>
  <w:style w:type="paragraph" w:styleId="1" w:customStyle="1">
    <w:name w:val="Heading 1"/>
    <w:basedOn w:val="Normal"/>
    <w:next w:val="Normal"/>
    <w:link w:val="11"/>
    <w:qFormat/>
    <w:rsid w:val="004138de"/>
    <w:pPr>
      <w:keepNext w:val="true"/>
      <w:jc w:val="center"/>
      <w:outlineLvl w:val="0"/>
    </w:pPr>
    <w:rPr>
      <w:rFonts w:eastAsia="Arial Unicode MS"/>
      <w:b/>
      <w:bCs/>
    </w:rPr>
  </w:style>
  <w:style w:type="paragraph" w:styleId="2" w:customStyle="1">
    <w:name w:val="Heading 2"/>
    <w:basedOn w:val="Normal"/>
    <w:next w:val="Normal"/>
    <w:link w:val="21"/>
    <w:qFormat/>
    <w:rsid w:val="004138de"/>
    <w:pPr>
      <w:keepNext w:val="true"/>
      <w:widowControl w:val="false"/>
      <w:jc w:val="center"/>
      <w:outlineLvl w:val="1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qFormat/>
    <w:rsid w:val="004138de"/>
    <w:rPr>
      <w:rFonts w:eastAsia="Arial Unicode MS"/>
      <w:b/>
      <w:bCs/>
      <w:sz w:val="26"/>
      <w:szCs w:val="24"/>
      <w:lang w:eastAsia="ru-RU"/>
    </w:rPr>
  </w:style>
  <w:style w:type="character" w:styleId="21" w:customStyle="1">
    <w:name w:val="Заголовок 2 Знак"/>
    <w:basedOn w:val="DefaultParagraphFont"/>
    <w:qFormat/>
    <w:rsid w:val="004138de"/>
    <w:rPr>
      <w:rFonts w:eastAsia="Times New Roman"/>
      <w:b/>
      <w:bCs/>
      <w:szCs w:val="24"/>
      <w:lang w:eastAsia="ru-RU"/>
    </w:rPr>
  </w:style>
  <w:style w:type="character" w:styleId="Style12" w:customStyle="1">
    <w:name w:val="Основной текст Знак"/>
    <w:basedOn w:val="DefaultParagraphFont"/>
    <w:semiHidden/>
    <w:qFormat/>
    <w:rsid w:val="0070683d"/>
    <w:rPr>
      <w:rFonts w:eastAsia="Times New Roman"/>
      <w:szCs w:val="20"/>
      <w:lang w:eastAsia="ru-RU"/>
    </w:rPr>
  </w:style>
  <w:style w:type="character" w:styleId="Style13" w:customStyle="1">
    <w:name w:val="Основной текст с отступом Знак"/>
    <w:basedOn w:val="DefaultParagraphFont"/>
    <w:qFormat/>
    <w:rsid w:val="00ac1247"/>
    <w:rPr>
      <w:rFonts w:eastAsia="Times New Roman"/>
      <w:szCs w:val="20"/>
    </w:rPr>
  </w:style>
  <w:style w:type="character" w:styleId="WW8Num2z0" w:customStyle="1">
    <w:name w:val="WW8Num2z0"/>
    <w:qFormat/>
    <w:rsid w:val="0099253e"/>
    <w:rPr/>
  </w:style>
  <w:style w:type="character" w:styleId="Style14">
    <w:name w:val="Основной шрифт абзаца"/>
    <w:qFormat/>
    <w:rPr/>
  </w:style>
  <w:style w:type="paragraph" w:styleId="Style15" w:customStyle="1">
    <w:name w:val="Заголовок"/>
    <w:basedOn w:val="Normal"/>
    <w:next w:val="Style16"/>
    <w:qFormat/>
    <w:rsid w:val="0099253e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link w:val="Style12"/>
    <w:semiHidden/>
    <w:rsid w:val="0070683d"/>
    <w:pPr>
      <w:ind w:right="4251" w:hanging="0"/>
      <w:jc w:val="both"/>
    </w:pPr>
    <w:rPr>
      <w:sz w:val="28"/>
      <w:szCs w:val="20"/>
    </w:rPr>
  </w:style>
  <w:style w:type="paragraph" w:styleId="Style17">
    <w:name w:val="List"/>
    <w:basedOn w:val="Style16"/>
    <w:rsid w:val="0099253e"/>
    <w:pPr/>
    <w:rPr>
      <w:rFonts w:cs="Lohit Devanagari"/>
    </w:rPr>
  </w:style>
  <w:style w:type="paragraph" w:styleId="Style18" w:customStyle="1">
    <w:name w:val="Caption"/>
    <w:basedOn w:val="Normal"/>
    <w:qFormat/>
    <w:rsid w:val="0099253e"/>
    <w:pPr>
      <w:suppressLineNumbers/>
      <w:spacing w:before="120" w:after="120"/>
    </w:pPr>
    <w:rPr>
      <w:rFonts w:cs="Lohit Devanagari"/>
      <w:i/>
      <w:iCs/>
      <w:sz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Indexheading">
    <w:name w:val="index heading"/>
    <w:basedOn w:val="Normal"/>
    <w:qFormat/>
    <w:rsid w:val="0099253e"/>
    <w:pPr>
      <w:suppressLineNumbers/>
    </w:pPr>
    <w:rPr>
      <w:rFonts w:cs="Lohit Devanagari"/>
    </w:rPr>
  </w:style>
  <w:style w:type="paragraph" w:styleId="12" w:customStyle="1">
    <w:name w:val="Без интервала1"/>
    <w:qFormat/>
    <w:rsid w:val="004138de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Style20">
    <w:name w:val="Body Text Indent"/>
    <w:basedOn w:val="Normal"/>
    <w:link w:val="Style13"/>
    <w:rsid w:val="00ac1247"/>
    <w:pPr>
      <w:spacing w:lineRule="auto" w:line="360"/>
      <w:ind w:firstLine="709"/>
      <w:jc w:val="both"/>
    </w:pPr>
    <w:rPr>
      <w:sz w:val="28"/>
      <w:szCs w:val="20"/>
    </w:rPr>
  </w:style>
  <w:style w:type="paragraph" w:styleId="ListParagraph">
    <w:name w:val="List Paragraph"/>
    <w:basedOn w:val="Normal"/>
    <w:qFormat/>
    <w:rsid w:val="0099253e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  <w:rsid w:val="0099253e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dc3e05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LibreOffice/7.3.7.2$Linux_X86_64 LibreOffice_project/30$Build-2</Application>
  <AppVersion>15.0000</AppVersion>
  <Pages>2</Pages>
  <Words>262</Words>
  <Characters>1902</Characters>
  <CharactersWithSpaces>2304</CharactersWithSpaces>
  <Paragraphs>20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2025-07-09T11:44:00Z</dcterms:created>
  <dc:creator>Админ</dc:creator>
  <dc:description/>
  <dc:language>ru-RU</dc:language>
  <cp:lastModifiedBy/>
  <cp:lastPrinted>2025-07-18T15:46:39Z</cp:lastPrinted>
  <dcterms:modified xsi:type="dcterms:W3CDTF">2025-07-18T15:46:44Z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